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89A66F2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194EEF">
        <w:rPr>
          <w:rFonts w:ascii="Azo Sans Md" w:hAnsi="Azo Sans Md" w:cstheme="minorHAnsi"/>
          <w:b/>
          <w:bCs/>
          <w:szCs w:val="24"/>
        </w:rPr>
        <w:t>90.0</w:t>
      </w:r>
      <w:r w:rsidR="00D32532">
        <w:rPr>
          <w:rFonts w:ascii="Azo Sans Md" w:hAnsi="Azo Sans Md" w:cstheme="minorHAnsi"/>
          <w:b/>
          <w:bCs/>
          <w:szCs w:val="24"/>
        </w:rPr>
        <w:t>83</w:t>
      </w:r>
      <w:r w:rsidR="00194EEF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18424780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D32532">
        <w:rPr>
          <w:rFonts w:ascii="Azo Sans Md" w:hAnsi="Azo Sans Md" w:cstheme="minorHAnsi"/>
          <w:b/>
          <w:bCs/>
          <w:szCs w:val="24"/>
        </w:rPr>
        <w:t>31.131/2023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2DEF4A2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BC523E">
        <w:rPr>
          <w:rFonts w:ascii="Azo Sans Lt" w:hAnsi="Azo Sans Lt" w:cstheme="minorHAnsi"/>
          <w:bCs/>
          <w:szCs w:val="24"/>
        </w:rPr>
        <w:t>GLOBAL POR LOTE</w:t>
      </w:r>
    </w:p>
    <w:p w14:paraId="4797789C" w14:textId="77383DD9" w:rsidR="00E1394D" w:rsidRPr="00D32532" w:rsidRDefault="004B3602" w:rsidP="00BC523E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BC523E">
        <w:rPr>
          <w:rFonts w:ascii="Azo Sans Md" w:hAnsi="Azo Sans Md"/>
          <w:b/>
          <w:bCs/>
          <w:color w:val="000000"/>
          <w:szCs w:val="24"/>
        </w:rPr>
        <w:t xml:space="preserve">REGISTRO DE PREÇO, para futura e eventual </w:t>
      </w:r>
      <w:r w:rsidR="00BC523E" w:rsidRPr="00A91EF5">
        <w:rPr>
          <w:rFonts w:ascii="Azo Sans Md" w:hAnsi="Azo Sans Md"/>
          <w:b/>
          <w:bCs/>
          <w:color w:val="000000"/>
          <w:szCs w:val="24"/>
        </w:rPr>
        <w:t xml:space="preserve">aquisição, sob demanda, </w:t>
      </w:r>
      <w:bookmarkStart w:id="0" w:name="_Hlk155182909"/>
      <w:r w:rsidR="00D32532" w:rsidRPr="00D32532">
        <w:rPr>
          <w:rFonts w:ascii="Azo Sans Md" w:hAnsi="Azo Sans Md"/>
          <w:b/>
          <w:bCs/>
          <w:color w:val="000000"/>
          <w:szCs w:val="24"/>
        </w:rPr>
        <w:t>INSUMOS DE LABORATÓRIO, para atender as necessidades do Hospital Municipal Raul Sertã, Hospital Maternidade Dr. Mário Dutra de Castro, Subsecretaria de Atenção Básica/Policlínica Centro Dr. Sylvio Henrique Braune e Subsecretaria de Vigilância em Saúde/Programa IST/AIDS/HV</w:t>
      </w:r>
      <w:r w:rsidR="00D32532" w:rsidRPr="00D32532">
        <w:rPr>
          <w:rFonts w:ascii="Azo Sans Lt" w:hAnsi="Azo Sans Lt" w:cstheme="minorHAnsi"/>
          <w:bCs/>
          <w:szCs w:val="24"/>
        </w:rPr>
        <w:t>, pelo período de 1 (um) ano</w:t>
      </w:r>
      <w:r w:rsidR="00D32532">
        <w:rPr>
          <w:rFonts w:ascii="Azo Sans Lt" w:hAnsi="Azo Sans Lt" w:cstheme="minorHAnsi"/>
          <w:bCs/>
          <w:szCs w:val="24"/>
        </w:rPr>
        <w:t>.</w:t>
      </w:r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458D0EA8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042ED9D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</w:t>
      </w:r>
      <w:r w:rsidR="00194EEF">
        <w:rPr>
          <w:rFonts w:ascii="Azo Sans Md" w:hAnsi="Azo Sans Md" w:cstheme="minorHAnsi"/>
          <w:b/>
        </w:rPr>
        <w:t>0</w:t>
      </w:r>
      <w:r w:rsidR="00D32532">
        <w:rPr>
          <w:rFonts w:ascii="Azo Sans Md" w:hAnsi="Azo Sans Md" w:cstheme="minorHAnsi"/>
          <w:b/>
        </w:rPr>
        <w:t>83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194EEF">
        <w:rPr>
          <w:rFonts w:ascii="Azo Sans Lt" w:hAnsi="Azo Sans Lt" w:cstheme="minorHAnsi"/>
          <w:sz w:val="22"/>
          <w:szCs w:val="22"/>
        </w:rPr>
        <w:t xml:space="preserve">o </w:t>
      </w:r>
      <w:r w:rsidR="00D32532">
        <w:rPr>
          <w:rFonts w:ascii="Azo Sans Md" w:hAnsi="Azo Sans Md"/>
          <w:b/>
          <w:bCs/>
          <w:color w:val="000000"/>
        </w:rPr>
        <w:t xml:space="preserve">REGISTRO DE PREÇO, para futura e eventual </w:t>
      </w:r>
      <w:r w:rsidR="00D32532" w:rsidRPr="00A91EF5">
        <w:rPr>
          <w:rFonts w:ascii="Azo Sans Md" w:hAnsi="Azo Sans Md"/>
          <w:b/>
          <w:bCs/>
          <w:color w:val="000000"/>
        </w:rPr>
        <w:t xml:space="preserve">aquisição, sob demanda, </w:t>
      </w:r>
      <w:r w:rsidR="00D32532" w:rsidRPr="00D32532">
        <w:rPr>
          <w:rFonts w:ascii="Azo Sans Md" w:hAnsi="Azo Sans Md"/>
          <w:b/>
          <w:bCs/>
          <w:color w:val="000000"/>
        </w:rPr>
        <w:t>INSUMOS DE LABORATÓRIO, para atender as necessidades do Hospital Municipal Raul Sertã, Hospital Maternidade Dr. Mário Dutra de Castro, Subsecretaria de Atenção Básica/Policlínica Centro Dr. Sylvio Henrique Braune e Subsecretaria de Vigilância em Saúde/Programa IST/AIDS/HV</w:t>
      </w:r>
      <w:r w:rsidR="00D32532" w:rsidRPr="00D32532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0B9D4EBB" w14:textId="030E0C3A" w:rsidR="00BC523E" w:rsidRDefault="00BC523E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11049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27"/>
        <w:gridCol w:w="1130"/>
        <w:gridCol w:w="3442"/>
        <w:gridCol w:w="1311"/>
        <w:gridCol w:w="1083"/>
        <w:gridCol w:w="996"/>
        <w:gridCol w:w="1268"/>
        <w:gridCol w:w="992"/>
      </w:tblGrid>
      <w:tr w:rsidR="00CB1E54" w14:paraId="5A5E9EE7" w14:textId="77777777" w:rsidTr="00CB1E54">
        <w:trPr>
          <w:trHeight w:val="330"/>
          <w:jc w:val="center"/>
        </w:trPr>
        <w:tc>
          <w:tcPr>
            <w:tcW w:w="8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33570E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ITEM</w:t>
            </w:r>
          </w:p>
        </w:tc>
        <w:tc>
          <w:tcPr>
            <w:tcW w:w="11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F7BA5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CATMAT</w:t>
            </w:r>
          </w:p>
        </w:tc>
        <w:tc>
          <w:tcPr>
            <w:tcW w:w="3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572E53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ESPECIFICAÇÃO</w:t>
            </w:r>
          </w:p>
        </w:tc>
        <w:tc>
          <w:tcPr>
            <w:tcW w:w="131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9907A3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U/C</w:t>
            </w:r>
          </w:p>
        </w:tc>
        <w:tc>
          <w:tcPr>
            <w:tcW w:w="108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C6B7D4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MARCA</w:t>
            </w:r>
          </w:p>
        </w:tc>
        <w:tc>
          <w:tcPr>
            <w:tcW w:w="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872206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QTDE</w:t>
            </w:r>
          </w:p>
        </w:tc>
        <w:tc>
          <w:tcPr>
            <w:tcW w:w="2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310A23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PREÇO</w:t>
            </w:r>
          </w:p>
        </w:tc>
      </w:tr>
      <w:tr w:rsidR="00CB1E54" w14:paraId="69EC0095" w14:textId="77777777" w:rsidTr="00CB1E54">
        <w:trPr>
          <w:trHeight w:val="450"/>
          <w:jc w:val="center"/>
        </w:trPr>
        <w:tc>
          <w:tcPr>
            <w:tcW w:w="8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02FAFA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1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633AB6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34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0358E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31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A34F77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08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C81FE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83A71F" w14:textId="77777777" w:rsidR="007F3601" w:rsidRPr="00CB1E54" w:rsidRDefault="007F3601" w:rsidP="003B6F9B">
            <w:pPr>
              <w:rPr>
                <w:sz w:val="20"/>
              </w:rPr>
            </w:pPr>
          </w:p>
        </w:tc>
        <w:tc>
          <w:tcPr>
            <w:tcW w:w="1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F0C6E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UNITÁRIO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7CAC55" w14:textId="77777777" w:rsidR="007F3601" w:rsidRPr="00CB1E54" w:rsidRDefault="007F3601" w:rsidP="003B6F9B">
            <w:pPr>
              <w:pStyle w:val="PargrafodaLista"/>
              <w:ind w:left="0"/>
              <w:jc w:val="center"/>
              <w:rPr>
                <w:b/>
                <w:sz w:val="20"/>
                <w:szCs w:val="20"/>
              </w:rPr>
            </w:pPr>
            <w:r w:rsidRPr="00CB1E54">
              <w:rPr>
                <w:b/>
                <w:sz w:val="20"/>
                <w:szCs w:val="20"/>
              </w:rPr>
              <w:t>TOTAL</w:t>
            </w:r>
          </w:p>
        </w:tc>
      </w:tr>
      <w:tr w:rsidR="007F3601" w14:paraId="1AB8FDCE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DF4DD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 – ELETRÓLITOS SÓDIO, POTÁSSIO E CÁLCIO-ÍON E CLORO</w:t>
            </w:r>
          </w:p>
        </w:tc>
      </w:tr>
      <w:tr w:rsidR="00CB1E54" w14:paraId="1D4E513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ED882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8C079F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D29FD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Eletrodo Cálcio íon selet. Equip.AVL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0B6D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43071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748F1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A16D78" w14:textId="7DEB2345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F17CD1" w14:textId="7D7EA0C8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22A60F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8F7FFA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2D8C7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389332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26142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Eletrodo de Referência íon selet. Equip.AVL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0A0B7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6618F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87B9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096096" w14:textId="7D2ABC39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CB3E86" w14:textId="40B50FC4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567B98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D6A5BE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A144D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429872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AA548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Eletrodo Potássio íon selet. Equip.AVL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035EF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5F498D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590E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E57A63" w14:textId="3BF8190B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4FAD6" w14:textId="6B83D7BB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203CC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4595C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011C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414241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66C9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Eletrodo Sódio íon selet. Equip.AVL 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7F9A6B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53C70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06137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253BC8" w14:textId="7E889C08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33E0D" w14:textId="37E59B6E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42B6A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C7B59E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8F51C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357647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02D68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Pack para íon seletivo equip. AVL9180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1AD5E3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8C168B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9AB5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FD298" w14:textId="208DE5B3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7EF9D2" w14:textId="59D6CD46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285B8F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5AB1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6242D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377920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AAFAA3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Papel termo sensível para Equip, AVL9180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E127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70B23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3287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E5171B" w14:textId="071550C8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B43C9A" w14:textId="7EB1D3BF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73A5DC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15871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ED43E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389433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27272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Condicionadora para Equip. AVL9180 – 125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FD598D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163C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3D457A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9F02AE" w14:textId="4DBA956F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6B13D" w14:textId="57C8CF03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4583A9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2D905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08022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407926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82946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Limpeza para Equip. AVl9180 – Frasco 125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6453B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CAC42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9947D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56069" w14:textId="47386B5C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09886" w14:textId="0A039A05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6992B0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CCEB55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6CD70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389435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0DA8B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Desproteinizante para Equip.AVL9180 – 125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4CBB2C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B5551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8D04A1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F768B5" w14:textId="5220F4E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78C7E4" w14:textId="5A7B9571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4F5BC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148408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A1499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381027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52ECA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Soro controle par Sódio, Potássio e Cálcio Equip. AVL9180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30C2F0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B35CEE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011E74" w14:textId="77777777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A3C0E" w14:textId="65E452D1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DEBEED" w14:textId="55602E7D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3601" w14:paraId="511F892F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06DF4" w14:textId="6DD2BF47" w:rsidR="007F3601" w:rsidRDefault="00CB1E54" w:rsidP="003B6F9B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071E3A" w14:textId="0349FADD" w:rsidR="007F3601" w:rsidRDefault="007F3601" w:rsidP="003B6F9B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9D53D65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EC26A" w14:textId="4A174DC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2 – GASOMETRIA</w:t>
            </w:r>
          </w:p>
        </w:tc>
      </w:tr>
      <w:tr w:rsidR="00CB1E54" w14:paraId="660D34B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A0F9D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9DCF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407610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2D46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Cassete de eletrodos para ABL90 300/30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291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B3329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A935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4988E" w14:textId="52437D1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0D4B44" w14:textId="4F718D3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9CEB96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AC0F1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CEC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347835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62A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Cartucho de soluções para ABL90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FA659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1876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8E7B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3522F" w14:textId="1C4E4D5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E4C10C" w14:textId="022338F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F14A4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ABE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D47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443009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B2D9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Coletor arterial heparinizado (heparina seca 80 UI 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3CFAF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75E2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E33F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10.800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9D70AA" w14:textId="57FB01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7F7FB" w14:textId="02FA50D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0A7757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BC37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BB46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479984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8527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CALIBRAÇÃO THB S7770, CAIXA COM 4 AMPOLAS, 2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3BF6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CFA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A8AB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CC82CD" w14:textId="63A138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2A101" w14:textId="536BA4E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AD5602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135089" w14:textId="146F27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0583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87C0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Potássio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0220A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ABF34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A186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BC1D71" w14:textId="07161A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C244C7" w14:textId="32CD3FD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810417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5CA06" w14:textId="1AD3F90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421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418981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8AC4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referência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7578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AEC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6F0B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1B8E33" w14:textId="248AE4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2AF546" w14:textId="75F0737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594EF1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D480E" w14:textId="5FB05B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B218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6C6B8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Sódio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65AB2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2D4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93F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855A21" w14:textId="460849E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DF74E9" w14:textId="7F67A3E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BBFC30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A4A356" w14:textId="65594457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B08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2637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Cloro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3A08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613F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D089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48F4D0" w14:textId="4648608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4989F" w14:textId="47092E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373A9D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AAF23C" w14:textId="0D26985A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BD5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429953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E9A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Cálcio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FBE2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2620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18D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4E237C" w14:textId="72F0F6A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B44979" w14:textId="61AADD1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32ACB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81CFC" w14:textId="1397AAF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8CD5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418979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438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Glicose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8BDF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1011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8DF3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E7C1A" w14:textId="6905BE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7BC49E" w14:textId="213428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3DE053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183DED" w14:textId="3562511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C59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418980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E4C4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Membrana p/ elet de Lactato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5180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CB64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E043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805155" w14:textId="4FB2277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BCD902" w14:textId="1C7BAD4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E038EB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7B8AAB" w14:textId="4597DAC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37A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383073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3D7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cal 1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728D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4ED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F6A7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7A0296" w14:textId="40999A7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1F5E8" w14:textId="00A121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EA82B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6B642" w14:textId="22C8450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0AC9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383074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D3F2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cal 2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1672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7CC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D160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6DDDCA" w14:textId="6CCD6B7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26933" w14:textId="5FC6E8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E1AA4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A4D735" w14:textId="1E3D042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0DF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351723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544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limpeza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6FB3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847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F819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E713A4" w14:textId="6B0476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E972B0" w14:textId="1FA07DB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EC3E1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EEFDC" w14:textId="23C02F8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54CB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437157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09FC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Desproteinizante para ABL800-Flex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17A6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57F7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32A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BF917" w14:textId="736E2FA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CFA4A5" w14:textId="254216B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680870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178ECA" w14:textId="562443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CDB45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449989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B9E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Autocheck TM5 Nível 1 cx com 30 ampolas x 0,7ml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5CF4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D8B4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4518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D573E6" w14:textId="0F1C91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C08F6" w14:textId="6526732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72A6BF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80FB4" w14:textId="2118AB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F13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449989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778E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Autocheck TM5 Nível 2 cx com 30 ampolas x 0,7ml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94DF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59DA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832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576997" w14:textId="553BB59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7AAC23" w14:textId="5609E8F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1FDCE2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BE35B" w14:textId="24E4B711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CDD5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449989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944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Autocheck TM5 Nível 3 cx com 30 ampolas x 0,7ml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4CA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B59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004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7B5ECE" w14:textId="3A96D85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F0C68C" w14:textId="6EB1EB2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7BB69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AEAE9" w14:textId="345729EF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2DBB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412742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62D0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Rinse para ABL 800-Flex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D6FF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0CA5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3253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B4BC7A" w14:textId="708F8BF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F55CF" w14:textId="47F72D3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34E5252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18E199" w14:textId="2F50C47D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2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39880" w14:textId="4DF9B13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9B191F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B8FC3C" w14:textId="46ACECA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3 – BIOQUÍMICA</w:t>
            </w:r>
          </w:p>
        </w:tc>
      </w:tr>
      <w:tr w:rsidR="00CB1E54" w14:paraId="031E46D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38A60A" w14:textId="3A6BA4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469F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48C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Ácido Úrico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176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0942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4755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8D969" w14:textId="6DAA970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961EB" w14:textId="4DD4897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CEABDE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918BF7" w14:textId="1B657D8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B349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A55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Albumina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29E8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964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F52A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21.600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7155A7" w14:textId="663C240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EFC87A" w14:textId="44720BD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320F8A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82EDC6" w14:textId="6413EB4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E8B5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333459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9AD5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ALT(TGP)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F2C0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0C6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504D2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B79E6" w14:textId="7E1F9A9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704C04" w14:textId="2C3EBE8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56EA66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068FA" w14:textId="7EC2214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F802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8F99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Amilase Cinética –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0D5E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D20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C43F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18.655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D59528" w14:textId="129C5D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C7F77F" w14:textId="1D7AFF2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C20EA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F32433" w14:textId="56D924D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C07D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334463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9716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AST(TGO)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50D4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4BCEA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4101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2B503A" w14:textId="0987BB4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B1882D" w14:textId="13C1B6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7BA13D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B8CA27" w14:textId="7519568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2FF7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438097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3533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Bilirrubina Direta (para Automação)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0C24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D1D2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80EA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BA5F81" w14:textId="14B3EE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EA197" w14:textId="372800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C17A33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9908B6" w14:textId="43F443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FF8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438097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3AE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Bilirrubina Total  (para Automação)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D94B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33E2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72C17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43.940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73EDE8" w14:textId="166516F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ABFAA" w14:textId="55D6396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F10764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C5EC1" w14:textId="0C25F66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BBE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336250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130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Cálcio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0E0C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F0AB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FEC5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1.766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DF6BE0" w14:textId="1ED9689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3A3503" w14:textId="3F2F90F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E28BA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955E00" w14:textId="2D61EF89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43FD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433774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58F12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CKMB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2917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38B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B13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BED03A" w14:textId="2FAA10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472EFE" w14:textId="158F25C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BF9B3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148D84" w14:textId="1517BBBD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85C0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433774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367C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CK-NAC 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5F05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82D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B58D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158F5" w14:textId="434F2F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E870B" w14:textId="2A420F3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2DDC83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B38918" w14:textId="2996B10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9F230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372984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0F9E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Cloretos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2F691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E031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E4B0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15.322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4DCC07" w14:textId="04C8953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98FAE3" w14:textId="4FE44F7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C9866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5668C1" w14:textId="4C204DE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FD833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A08D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Colesterol HDL direto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6CFF1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82D4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1A11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9.580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03046" w14:textId="16C8F5F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18CEFE" w14:textId="1E113FC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E04E48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368DCA" w14:textId="0916632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EA58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BA4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Colesterol Total 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7F56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E29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CAF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7.580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C14DD1" w14:textId="40B68A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33780" w14:textId="368FAB9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BE95BA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C0876E" w14:textId="17961D0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1866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333335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280F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Creatinina enzimática para 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EA451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6886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E999E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61.856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C1D59D" w14:textId="16EA15B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2C9F56" w14:textId="35EE6D7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37DB45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6E7628" w14:textId="165C343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797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416748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3BE1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Desidrogenase Láctica (LDH)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458C8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2C683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A6CB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30.200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2EF9F" w14:textId="719476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0F780F" w14:textId="2D50031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1A6752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7D1040" w14:textId="5E3C3E3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E557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A5A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Ferro Sérico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4950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9825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EA3EC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2.666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784053" w14:textId="6DA30B6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4881C0" w14:textId="67922BB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B86025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9EB56" w14:textId="653434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F5E7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332711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B59E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Ferritina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8D7D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1530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02FD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76F9B" w14:textId="76244A5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1180C6" w14:textId="22FA448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BC9202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13EE2F" w14:textId="4AFFA20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A57E9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F5D7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Fosfatase Alcalina Cinética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4D74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85C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8471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25.120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63678" w14:textId="2924E38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649586" w14:textId="6945784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494322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35648" w14:textId="05E8CB3C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71C1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06FE3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Fósforo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5341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F904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293E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50733E" w14:textId="50D8CE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620630" w14:textId="0739D6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83C932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516C0" w14:textId="2F33EECB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56A5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050E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Gamaglutamil Transferase (Gama GT) UV 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12B69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F44BA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601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25.680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749D89" w14:textId="1745FF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C6B48" w14:textId="287B24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D8D8C5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72673" w14:textId="5D7B87D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BAE2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331408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8CF8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Glicose Método HK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84B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1C1A7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2F3E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55.855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887C6" w14:textId="09D56D8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CDA05A" w14:textId="737926E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5753EE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4DB1CE" w14:textId="79F561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AB21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446607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35BF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Lactato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F804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BE3B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FCC27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D0E77" w14:textId="6884AB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E0F71F" w14:textId="5BD72A7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66C41C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FAC0D8" w14:textId="1B3D0AB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4D6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375566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5DBB1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Lipase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DF0B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CA91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2CDE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8.513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67329F" w14:textId="71A4AD5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DB1D6" w14:textId="44B8691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850ABE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250DE4" w14:textId="78969F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2DB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F847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Magnésio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9ED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81E8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BEF1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30.645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4EE22B" w14:textId="4CAF7D6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77B44" w14:textId="559B94F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AED6C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DFB2B5" w14:textId="5E39242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D791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351622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056E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PCR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999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203DB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EC7A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2C5ACF" w14:textId="3929CDB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45DC9" w14:textId="036AF44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AD843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71E2AA" w14:textId="4CF77CA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1155D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350233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17214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Proteínas Totais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636F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277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6311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23.290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A43E83" w14:textId="208C498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FEF298" w14:textId="13C5A6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6BA23B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6FBE3" w14:textId="34826D3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EA2A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335045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408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Proteínas Urinárias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29A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287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6010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57291D" w14:textId="74D3B4A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10BAF" w14:textId="40ED90A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498147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F9404D" w14:textId="385200F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24D0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6CC68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Triglicerídeos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0853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738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C058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7.580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0A4F36" w14:textId="12A544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8D8E47" w14:textId="78C758C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5EFE40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59E19" w14:textId="092C15E5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F1D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331733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499F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colinesterase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BC50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1F9F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AED4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2535DA" w14:textId="035EF16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FAD15" w14:textId="693723A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833927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0AF16D" w14:textId="292E6549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DCAE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331749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13BE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Uréia UV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099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60E3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E3D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59.284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996A5C" w14:textId="22F0745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2221D" w14:textId="6C5F669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31F59E7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85E612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3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D82564" w14:textId="7DAC2F9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01C6954F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C8AD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4 – HEMATOLOGIA</w:t>
            </w:r>
          </w:p>
        </w:tc>
      </w:tr>
      <w:tr w:rsidR="00CB1E54" w14:paraId="7706619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5AA123" w14:textId="6BFE46F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480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396183  396184 382449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1CD5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reagentes para hemograma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4538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996A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9782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6F6B1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R$ 6,06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6D23E1" w14:textId="51AB2CC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4D4FE7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DB3C51" w14:textId="4640C91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A5D4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353073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D633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reagentes para reticulócitos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94D2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A48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662C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C86C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R$ 5,37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07870E" w14:textId="2EE144E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2248AA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25DDD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4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47CA31" w14:textId="131E1D4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6FE6E9C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E7DB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5 – COLETA DE SANGUE</w:t>
            </w:r>
          </w:p>
        </w:tc>
      </w:tr>
      <w:tr w:rsidR="00CB1E54" w14:paraId="4BF8086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A2A57A" w14:textId="409309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2DF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458640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2DB7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Tubos de Citrato de sódio a vácuo, material plástico vol. 2,7 ml, dimensão 13x75mm, tampa hemogard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D4A0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26D7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165D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A0F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C3A75A" w14:textId="0555025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B1DCE1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82A9F" w14:textId="1DA1434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37D4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375911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D687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 de plástico a vácuo com aditivo barreira de material inerte (gel separador), ativador de coágulo, tubo siliconizado, rolha siliconizada,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2564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94DF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52CF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F879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R$ 1,32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6295E9" w14:textId="294747C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A0D57C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8C013" w14:textId="4F8C76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D39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377426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3DD7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 de EDTA K2 a vácuo, material plástico, Vol. 2 ml, dimensão 13x75mm, tampa hemogard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8B1D4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F02A2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8EEF5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7FD0A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R$ 0,93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73F1BB" w14:textId="2E9A63E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DDC5C3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EDDDD1" w14:textId="1580DA0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350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377598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552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 de EDTA K2 a vácuo, material plástico, Vol. 4ml, dimensão 13x75mm, tampa hemogard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E237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5E2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AF5C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6112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R$ 0,86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DE58E" w14:textId="73F78C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7E204F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CB8055" w14:textId="0FD4F45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06ED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432071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6EA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 de Fluoreto a vácuo, material plástico vol. 4ml, dimensão 13x75mm, tampa hemorgard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1213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92DC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2FD0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E534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R$ 1,42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ACCA84" w14:textId="7AD0471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3091EE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E6525A" w14:textId="269379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A30CB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2048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372337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A3E9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 para micro coleta de EDTA K2 com tampa perfurável, dimensão 13x75mm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4D8A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C0BA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BD59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6B0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509FA3" w14:textId="2343201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4EC0E1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F2A8E2" w14:textId="756831F9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45A5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397583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E4E0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Agulha para coleta múltipla de sangue a vácuo, medindo 32x8mm (21G), com trava de segurança acoplada a própria agulha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7756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4E0B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1B11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FAF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R$ 1,72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DC06E" w14:textId="6132956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3766CC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E51877" w14:textId="5213B300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E8691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399980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148BB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Agulha para coleta múltipla de sangue a vácuo, medindo 25x8mm (21G), com trava de segurança acoplada a própria agulha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40EF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1FC4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BF69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39A7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R$ 1,72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CDFD2D" w14:textId="6C9B619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E4B67F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390349" w14:textId="7BD441EF" w:rsidR="00CB1E54" w:rsidRDefault="00A30CBA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3FE9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437174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E60A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Escalpe 23G com dispositivo de segurança ativado por um botão que recolhe a agulha de dentro da veia do paciente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2C22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021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8CCC1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3.150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7FB2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49D82" w14:textId="1FFBECB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AA89E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DFF2C6" w14:textId="27B3117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A30C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18E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437165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7FB4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Escalpe 25G com dispositivo de segurança ativado por um botão que recolhe a agulha de dentro da veia do paciente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6DE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570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716C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C25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050556" w14:textId="1EB61DD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D69327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78948A" w14:textId="4E927D0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E772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413460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1FDE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Escalpe 27G com dispositivo de segurança ativado por um botão que recolhe a agulha de dentro da veia do paciente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084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C6B19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973FD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953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90D5DB" w14:textId="4BA3EC1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87AEA1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1B51B" w14:textId="78E0ED2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D974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439807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B1BA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Agulha hipodérmica 25x0,7mm PARA COLETA COM SERINGA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C27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98F34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B9AF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9470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B5B8AF" w14:textId="6AA51B8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A98A28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725581" w14:textId="5F6F69B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4733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479641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7F011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Adaptador para agulha múltipla de sangue em plástico com descartador de agulha acionado por um botão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59E1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B73B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02F3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31E1D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R$ 11,65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B25CA3" w14:textId="5B1DD67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A588D7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EAE57" w14:textId="0C253F4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930F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477509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46E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Torniquete em borracha sintética caixa com 25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EF329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743E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402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2FE7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D2CEE8" w14:textId="22B99DE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40A688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372F39" w14:textId="55F76BE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B6B4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399980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EE9C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Seringa 10ml com bico luer lock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FEF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9C90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5043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3994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R$ 1,04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145B95" w14:textId="45EC48E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DD069F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57DCA1" w14:textId="744B865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B7D61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439728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9C32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Seringa Descartável   de 10ml; estéril; polipropileno, transparente com graduação nítida que não se desprende;  Bico luer slip sem agulha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40A6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425F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4C96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2B2A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R$ 1,04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9E4EE" w14:textId="14B52AB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E0C0CF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7EB51F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5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F75888" w14:textId="0534B12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47B1EE36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59EB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6 – DESCARTÁVEIS</w:t>
            </w:r>
          </w:p>
        </w:tc>
      </w:tr>
      <w:tr w:rsidR="00CB1E54" w14:paraId="433249B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0C5C38" w14:textId="093B458A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3A989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456616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C1D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Álcool Metílico - 1000ml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6AA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F6A70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72341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456F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R$ 51,41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D0D2C4" w14:textId="517D1CF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5EF0E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43119A" w14:textId="73CE3434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738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426379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2301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Coletor de Urina para Recém-Nascido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FAFE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0A02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1E24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70A7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R$ 0,90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E17554" w14:textId="47CD8DA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DD02AF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4CC281" w14:textId="2EC838F9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EC0F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327536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CE29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Corantes Panótico para Hematologia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DEA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F4A8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D09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701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R$ 37,48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DAF405" w14:textId="33C0B3B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B13A56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0E67E8" w14:textId="52A191EC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4FF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461105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A8D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Corantes para Coloração ZIEHL NEEISEN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FA2B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71A61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FE5E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798F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R$ 52,14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7A9785" w14:textId="02BB17C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C0EB57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BD4353" w14:textId="7CCCA0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CC98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399068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F0117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Corante Giemsa - um litro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DAD76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8738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84FB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BC2B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R$ 56,85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D90E84" w14:textId="5E8AD0E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B37E6F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549C6D" w14:textId="0F8E9E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01E7A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436309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20B4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 para coletor de urina estéril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6B3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9E9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2A06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78.000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4577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R$ 0,65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7F5A7" w14:textId="0E7E0C7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40FEFD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4E076" w14:textId="4BF0060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43C7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327336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5B11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Corante de May Grunwald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CC21C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8468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F679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951A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R$ 38,70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24CE6C" w14:textId="14AFE43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CA1531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71909B" w14:textId="2A03DA5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C5617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409738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385C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Lâmina para Microscopia Borda Fosca, cx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3358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E258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74E6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B0CB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R$ 7,14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8D5921" w14:textId="3AD360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94BA7B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E0010" w14:textId="2BEEF67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5523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409643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4A6B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Lamínulas 22x22mm caixa com 100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08F2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52666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3081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EF4D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R$ 5,19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79B619" w14:textId="5A1AE0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9D7F19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6DC7AA" w14:textId="613C3CC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9170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454810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9095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Líquido de Turk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2D1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litro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A8F7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FF460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2DC34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R$ 36,43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A81FC8" w14:textId="5419B51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ED24AF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5C98C1" w14:textId="7C72D78A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5D1A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334384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CD0A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Óleo de imersão de baixa densidade- 500ml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0808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4AD1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59A29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EB0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R$ 25,26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72DE99" w14:textId="7944216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97DED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25565" w14:textId="0E24255A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E2F8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327373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2DD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AZUL CRESIL BRILHANTE RETICULOC FR100mL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DD08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93A5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345B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4B6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R$ 38,64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C473B6" w14:textId="45C1FFD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F84F0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4DA4A4" w14:textId="3ED59F3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B218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351012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150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de plástico para VHS descartável – Pacote com 25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8993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FA77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D795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8EC6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R$ 44,75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6DCA57" w14:textId="3E801D4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1E041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CE789" w14:textId="3BE74F4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4B2F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455928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65C0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Ponteira Universal 5 a 100 microlitros (amarela) -pacote com 1.000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A18E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D16B9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1884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9283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R$ 25,19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DB873F" w14:textId="53F07F5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ECBC63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31F5AD" w14:textId="5450313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AAD7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423268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2860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Tubo cônico 12 ml para urinálise- pcte c/1.000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19E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F84D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CEDD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486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R$ 333,91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B1A9CB" w14:textId="4C52162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803AE5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0BE72" w14:textId="7893FF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16DC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434422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0E5B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Ponteira Universal 525 a 1000 microlitros (azul) -pacote com 1.000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D35C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8C5A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DF3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E06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R$ 44,50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BDAF87" w14:textId="0429B9E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74DBF0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438FA7" w14:textId="4236C42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EAC9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450560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5104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Microtubo de Centrifugação (tipo eppendorf) 1,5 ml Tampa Característica Adicional: Apirogênico, Livre De Dnase E Rnase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24A61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0492E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56E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EE28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R$ 96,00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969E8F" w14:textId="4FCEA36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54BD2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A6124E" w14:textId="6AC4C4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1945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433112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57F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4A6FD5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5MCL</w:t>
            </w:r>
          </w:p>
          <w:p w14:paraId="3F58B7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498014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51A6F8A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0D9E38E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F895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97F50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FC4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3B28C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R$ 125,58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8FDFD" w14:textId="4560366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A1BC67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E82721" w14:textId="6A218EB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31E0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433112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89DA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219841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10MCL</w:t>
            </w:r>
          </w:p>
          <w:p w14:paraId="691492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5539A7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1FCEBA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58DC05B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D518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243A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5A69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438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R$ 129,19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7FE83" w14:textId="17141B4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A582DB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9901F9" w14:textId="2E2E0B8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ED58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433112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7BD0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5AEF431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25MCL</w:t>
            </w:r>
          </w:p>
          <w:p w14:paraId="27EEA2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08E76DB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316882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11571F3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5548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BE3C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16E6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A80F3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R$ 133,79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5C7743" w14:textId="796686E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FDFCB2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DEA05E" w14:textId="437AF11D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BB1C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46F8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6CC0CB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50MCL</w:t>
            </w:r>
          </w:p>
          <w:p w14:paraId="3B3A25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40CF14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34F6D1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79180C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9EB7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E35B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3C1A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DBDC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R$ 133,86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AC810E" w14:textId="6D51E9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7F6523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0A80E" w14:textId="68448CCC" w:rsidR="00CB1E54" w:rsidRDefault="00270736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99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BC6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B162A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4B23C0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75MCL</w:t>
            </w:r>
          </w:p>
          <w:p w14:paraId="35ABEB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1F7882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D39E3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60D544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A54B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5D1F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9327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51B7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R$ 176,34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84830" w14:textId="7A83BCA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969A11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BD270D" w14:textId="5A3A99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900F7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450229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AE17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Micropipeta:capacidade aspiração até 100 microlitros ; monocanal;mecânica;ajuste de volume regulável, com ejetor de ponteiras.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D6EF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BA55E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7D5A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03D3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R$ 244,31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C87627" w14:textId="2AEA63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EEA85F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55E7EA" w14:textId="3CD5010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AEDF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424986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CD06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Micropipeta:capacidade aspiração até 1.000 microlitros ; monocanal;mecânica;ajuste de volume regulável, com ejetor de ponteiras.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77ACB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299B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4B17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E20D7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R$ 251,21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2B0EFB" w14:textId="7CFC30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00E834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22BD03" w14:textId="592EFB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B9D2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450677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DB39A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Micropipeta:capacidade aspiração: Até 10 microlitros, Tipo*: Monocanal, Mecânica, Ajuste: Volume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Regulável;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com Ejetor De Ponteiras;Adicional: Autoclavável.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3FC5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985A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D1FF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3784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R$ 362,26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07468" w14:textId="71CAC2D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438E7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CF68A0" w14:textId="541958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EDAB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DB17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12138E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100MCL</w:t>
            </w:r>
          </w:p>
          <w:p w14:paraId="134FB1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736106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C3036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10A2A4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8C4D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3C8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8310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13B8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R$ 135,07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C7387" w14:textId="0AA1DE1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CCDE46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A4B3F" w14:textId="60FE151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580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5B65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3956C8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250MCL</w:t>
            </w:r>
          </w:p>
          <w:p w14:paraId="5166F4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75AF78A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7B3F4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7DB149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4E5DB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CEA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D07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D3A1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R$ 135,34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EEFF88" w14:textId="7ED106E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C11AB2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F9DF5" w14:textId="22C2DF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1B7A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27B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17B715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500MCL</w:t>
            </w:r>
          </w:p>
          <w:p w14:paraId="65C2276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646E4C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7686DD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2EF2FC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C246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1022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2FF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581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R$ 135,73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B9EA3" w14:textId="34034FE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8A1C0D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E0E6FD" w14:textId="78D2A25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0A6B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424826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D197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Micropipeta</w:t>
            </w:r>
          </w:p>
          <w:p w14:paraId="38B77AA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 Aspiração de 1000MCL</w:t>
            </w:r>
          </w:p>
          <w:p w14:paraId="71E9A46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Tipo*: Monocanal, Mecânica</w:t>
            </w:r>
          </w:p>
          <w:p w14:paraId="2B54B25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Volume Fixo</w:t>
            </w:r>
          </w:p>
          <w:p w14:paraId="6B49E8E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Componentes: Com Ejetor De Ponteiran Suporte</w:t>
            </w:r>
          </w:p>
          <w:p w14:paraId="0D78BC1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Autoclavável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D46D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ED1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3004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2511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R$ 136,14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0FA7B6" w14:textId="7E1DCF9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80E13A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6FEA85" w14:textId="2D6E635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84D8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5BA0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Sorológica</w:t>
            </w:r>
          </w:p>
          <w:p w14:paraId="609E27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Volumétrica</w:t>
            </w:r>
          </w:p>
          <w:p w14:paraId="2E6DE42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5 Ml</w:t>
            </w:r>
          </w:p>
          <w:p w14:paraId="48D72D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Material: Vidro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FAB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9C7A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10AE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F85A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R$ 7,83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C54C55" w14:textId="58B209A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0C5D92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13A430" w14:textId="6E476C8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E8E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414261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05F5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sorologica</w:t>
            </w:r>
          </w:p>
          <w:p w14:paraId="3E969C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Volumétrica</w:t>
            </w:r>
          </w:p>
          <w:p w14:paraId="330C73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20 Ml</w:t>
            </w:r>
          </w:p>
          <w:p w14:paraId="7FA666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Material: Vidro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A41B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43B9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2DE1E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3F0A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R$ 9,66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8A0A9C" w14:textId="412858C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4A4EAE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280514" w14:textId="7E7CB06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09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57C9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414260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DFC9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Pipeta sorológica</w:t>
            </w:r>
          </w:p>
          <w:p w14:paraId="6D302F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Volumétrica</w:t>
            </w:r>
          </w:p>
          <w:p w14:paraId="6C898B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10 Ml</w:t>
            </w:r>
          </w:p>
          <w:p w14:paraId="73B93A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Material: Vidro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F92B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08DF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7C713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1001C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R$ 9,45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01A7D" w14:textId="43E39F3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A96039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D564CE" w14:textId="757A8E2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923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441690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1F3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Coletor de urina infantil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7ED8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3E4A8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BD53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34E7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R$ 0,69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B3B0E5" w14:textId="0E5FECA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F83F34B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141C0E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6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53661" w14:textId="11069D2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68950DB1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1945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7 – MATERIAL PARA IMUNOLOGIA</w:t>
            </w:r>
          </w:p>
        </w:tc>
      </w:tr>
      <w:tr w:rsidR="00CB1E54" w14:paraId="4C26EC6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3B3BAF" w14:textId="18EDFBD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6D70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382447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738D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Albumina bovina 22 %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146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5264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2A07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10D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R$ 32,48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587901" w14:textId="45C8D7B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7E8BE5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494CB2" w14:textId="1B0A436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011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337768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7BFDE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Antiestreptolisina-O (ASO) látex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C7FC0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1D71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A9D2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F9E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R$ 43,94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AEAB27" w14:textId="450921F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983FB2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B4B99" w14:textId="1F0D571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022A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337471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6EDE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Fator Reumatóide (FR) látex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4D447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47D8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3C2A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49CD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R$ 74,54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4E4A44" w14:textId="0A68AB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AE7BCA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6E919" w14:textId="619C8D2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694D6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343029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CC5D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PCR (Proteína C Reativa)- látex c/controle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3106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D4AB2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B7F5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5BB24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R$ 41,44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D2F402" w14:textId="6C99F5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EA74AD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C4668" w14:textId="224D3D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65B60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280350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0632B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Soro Anti-A para tipagem sanguínea frasco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D48B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FC1C6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D9D7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2B87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R$ 23,65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E739F5" w14:textId="695EAB8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53E1B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EFD879" w14:textId="1C65030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5092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280351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0356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Soro Anti-B para tipagem sanguínea frasco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699C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15C0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464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DDA5C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R$ 24,05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CB621" w14:textId="6FE6B26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63DE0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07C9A7" w14:textId="346683A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="00270736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CFFC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280353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0896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Soro Anti-D para tipagem sanguínea frasco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9284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FD4E4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B05D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EAB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R$ 36,30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05037E" w14:textId="0057164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882BB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488F0C" w14:textId="47BCC19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A4B2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357756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619F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Soro de Coombs para tipagem sanguínea frasco 10ml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304B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DEF6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9541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353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R$ 35,83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D0F65E" w14:textId="27FD606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5F1682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030FAF" w14:textId="3F06F33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D897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356905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103C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Beta-HCG –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C4D9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3A83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E62F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6.250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B3F4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B01A65" w14:textId="3E68306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7F28A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5D413" w14:textId="75A359D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1594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353742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0003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Dengue IgG/IgM-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80C1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86F1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F9866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A5CC1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R$ 10,43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3BB23" w14:textId="3E14BCC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27D87D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82B2C" w14:textId="0F6B741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AD04E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412589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A234E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Dengue NS1-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D3C5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3977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A496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760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223E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R$ 13,53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19BAA" w14:textId="3C99DE7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CD34B8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D1676D" w14:textId="2D0FDE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981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467047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5818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Qualitativo Antígeno Coronavírus Covid-19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A545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768B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C142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0F95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R$ 8,11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3A8E6" w14:textId="75F8C8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668729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05814B" w14:textId="2A0433D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3DC8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334483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40CC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Hepatite B (HBsAg)-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02BF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FA6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4917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DC8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R$ 2,56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CE5CB" w14:textId="64239E9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98CB0D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1D105" w14:textId="2E9F55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C7A7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357783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B221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Hepatite C (Anti-HCV)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C6E2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00B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2B4C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E44B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R$ 3,88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F9F3D" w14:textId="4586FA3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10CB2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680A9A" w14:textId="5ED99D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6BBD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466098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5154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HIV ½(Imunocromatografia)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3207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6498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2C10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1F2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R$ 3,49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6C8401" w14:textId="6639EC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11EBD8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4E076F" w14:textId="4431523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8001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396034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AF1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VDRL- cx c/capacidade de 500 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9F92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D500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7DCC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2217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R$ 110,00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F84FEA" w14:textId="57250AF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49A1BA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A48CE" w14:textId="7B82C2B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A7A9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423647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0B5E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rápido para laptospirose IGM/IGG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958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TESTES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16007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D03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1F85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4AE0AE" w14:textId="4321FF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AB54EB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24729F" w14:textId="45C9AA3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4E0F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337471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A76F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Waaler Rose látex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63092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629A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D578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855E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R$ 167,55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79A4D5" w14:textId="0A4E92F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4D7DD62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9A1D1E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7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5C0926" w14:textId="0369C59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372E80D7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54C5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8 – TESTES IMUNOLÓGICOS POR IMUNOFLUORESCÊNCIA</w:t>
            </w:r>
          </w:p>
        </w:tc>
      </w:tr>
      <w:tr w:rsidR="00CB1E54" w14:paraId="55FA6A2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1794C" w14:textId="76A639C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670D2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448558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6FB7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para chikungunya por Imunofluorescência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ED12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F00A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DCDD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2DF6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45988F" w14:textId="0BCDBE8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BFD11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2C67F6F" w14:textId="393D5B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137A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475634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3EFFF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Qualitativo Antígeno Covid-19 e Influenza A/B por imunoflorescência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EDDDF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698B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13B2C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BDF6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R$ 78,00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46D2C" w14:textId="6F12C28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2B21A5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96756" w14:textId="120926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4DFC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435823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D2EA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para ZiKa Ag por Imunofluorescência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8C8C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F0256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754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C078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R$ 64,00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CA51D4" w14:textId="3DBE1A4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2F40603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A86945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8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DB5FB8" w14:textId="4101D54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BD833B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9777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LOTE 9 – MATERIAL PARA BACTERIOLOGIA</w:t>
            </w:r>
          </w:p>
        </w:tc>
      </w:tr>
      <w:tr w:rsidR="00CB1E54" w14:paraId="0424AD4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43FE71" w14:textId="1DA5A7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8519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343629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3140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Ágar Bileescurina pronto para uso – cx com 10 tubos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764E5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A922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AAA9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2B4A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R$ 48,00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E15271" w14:textId="7E60D2D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836955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17D8FB" w14:textId="1554BF8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EBCF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408818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80816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Alça Calibrada ao Centésimo (0,01) descartável e  embalada individualmente.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F218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AB612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BAD6E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D25B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R$ 0,36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FB7EA7" w14:textId="6384B90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632963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0C5883" w14:textId="5C6B737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AC8A0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397004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392D9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Alfa Naftol 5% 10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64F3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A09F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0DDE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2E879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145CA1" w14:textId="75BBFD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C755B1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B943B2" w14:textId="0BAB37E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66F8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345517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FE0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Caldo Tioglicolato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37DA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C510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F6E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F0A07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48F1E8" w14:textId="4805097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3752A2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33C33E" w14:textId="3EAEB98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D5E51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327534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C336D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Conjunto de corante para coloração de Gram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1CB85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D9C0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AF140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A062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EA02AB" w14:textId="0448686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91D317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DEA6FB" w14:textId="79AA3F7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B8C7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342755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C464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Disco para identificação bact. – Bacitracina, fr com 20 unid.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5D7F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E57B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CA7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93BD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DAD4A8" w14:textId="68DA194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97C2FF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FF3C3B" w14:textId="576F16A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67E6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339706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1BD6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Disco para identificação bact. – Novobiocina ,fr com 10 unid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F3CB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C711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E45D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DF42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36667" w14:textId="120874D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732F0A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A146B" w14:textId="54D19D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FE0B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340898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FE156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Disco para Identificação Bact.– Optoquina, fr com 20 unid.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8718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B0E2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EF8B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C745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D2772E" w14:textId="697615F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22E9E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465749" w14:textId="24B3988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F5C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442657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DFFB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Laminocultivo para Urinocultura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B5A8E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1D6EA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2BA4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5AA6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R$ 9,60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C54633" w14:textId="7236A79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1C7DFD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73C817" w14:textId="1AEF81B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FE2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343372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2BD2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de Rugai com Lisina cx com 10 tubos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3BC02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47805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128F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1F8B9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39DC5F" w14:textId="35C7F81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1C2CDB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E1E3FD" w14:textId="54A2CC1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427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354345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AD29E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líquido para hemocultura com inibidor de antibióticos adulto aeróbios para automação com sistema de coleta fechada (Scalp a vácuo e adaptador para  hemocultura).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2C9B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489E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F1A5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6A795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BD85CC" w14:textId="53845E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57D89F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5B6AFA" w14:textId="111526A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23F6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354346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A7F1D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líquido para Hemocultura com inibidor de antibióticos pediátrico aeróbios para automação com sistema de coleta fechada (Scalp a vácuo e adaptador para hemocultura)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5A8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524A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05E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0D0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1AF6DF" w14:textId="182067F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E193AA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230F70" w14:textId="1BE2233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1430C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354345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A0FE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líquido para hemocultura com inibidor de antibióticos adulto aneróbios para automação com sistema de coleta fechada (Scalp a vácuo e adaptador para  hemocultura).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588E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092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C1BD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D004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R$ 72,00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514D8F" w14:textId="2E41106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CB1685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EBA1A9" w14:textId="351B1FD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5A27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441160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559E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de bactérias Gram negativas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BE7D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DBD9A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3AEF4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FB70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0F580A" w14:textId="111DFBB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130E1F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FC1930" w14:textId="7674F8A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5F02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441159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F0E8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de bactérias Gram positivas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2019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6CF4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C3C3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D018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524BBF" w14:textId="464E178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BA90AE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5972B4" w14:textId="027D9B0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9269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E985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Gram negativas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B7EE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F67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79638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EB889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E4915B" w14:textId="3CE8BE6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5232F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1323C5" w14:textId="4478D92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5001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5F09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Gram positivas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EC2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B633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DF138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FD918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C43C83" w14:textId="47DC552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799248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7A5BF1" w14:textId="36D6853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5EC2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441159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E1E94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do tipo streptococos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BE9FA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FFD49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8B4F3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69D6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5031F4" w14:textId="6ABB585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B710E3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1AFC14" w14:textId="338911D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45451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7925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identificar bactérias de urina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A83E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7C86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483BE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2F9D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C2F656" w14:textId="3038CA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B66A42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3A5C8C" w14:textId="5CD2F19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FD2C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94482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para urina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A02A6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67F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D7A2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AB2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E91F67" w14:textId="0DC3930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295187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B4888A" w14:textId="592EEF6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7198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CC4D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Meio para antibiograma automático para térias do tipo streptococos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C61D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6427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56F2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95B65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80E319" w14:textId="22ED5BE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660491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D853AB" w14:textId="1C561FA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0E70B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410314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06A25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Óleo Mineral estéril frasco 100 ml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8E2A7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FECD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2AE7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0F51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R$ 27,00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A33CCD" w14:textId="06EA676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7D09F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E17955" w14:textId="2421755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89A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396193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53C9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Ágar teste para ESBL pronta para uso pacote com 10 unidades 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6BD2A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7C1E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A7D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9D54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DFAD8" w14:textId="698DE21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DA546E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F2EB04" w14:textId="34DDE55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2EE67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379203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B96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Ágar teste para Estafilococos MARSA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B4D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6335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0C793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92064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076B1E" w14:textId="03284A8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3AAE9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9CC549" w14:textId="66EC0CA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49470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473359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37AD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KPC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FA1BD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09DD5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7C55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F095C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B0019C" w14:textId="3BBEF3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468DDF4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8A66E" w14:textId="7EBE503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25A03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413252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7FC7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Ágar VRE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0FA7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898CD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E225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A89A5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R$ 165,00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366FB9" w14:textId="279B0CF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B7853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17BA00" w14:textId="348168C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475C1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327596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A543F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Ágar-chocolate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2C16A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6D84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762EB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BCCB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R$ 87,00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189FCF" w14:textId="024DFB6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B9F8F4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7D7D19" w14:textId="49A9E4A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34E8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326358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D497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Ágar-sal Manitol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CDB9C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5DB16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6CBF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FB52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R$ 76,80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9D24F4" w14:textId="04B2B9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FC5B07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47F4DB" w14:textId="0A72AF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891E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463116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5742B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Ágar-sangue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A66F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BA36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57719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AE88C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R$ 87,00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C1ED9F" w14:textId="57759DA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3711DA0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10D9C5" w14:textId="121403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F28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381173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3000C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Ágar Mac Conckey pronta para uso pacote com 10 unidades 90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9B3A9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22D0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991F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62B9B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R$ 76,00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7BCCEC" w14:textId="562DFF0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75552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8A5D31" w14:textId="1A9078F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5E10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470691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3623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Placa de Muller-Hinton pronta para uso pacote com 10 unidades de 150 mm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FBF50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Pacote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F41B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CE326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700CD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A90D70" w14:textId="3D9C90C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CD6495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50C6B4" w14:textId="70B2211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E3EC2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394079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E7DC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Sistema de Identificação Bacteriana com 10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FD6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Kit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069D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E5DB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1AEE0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R$ 240,00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29EF84" w14:textId="3A6AB36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F0AAA5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C82C6D" w14:textId="75BDB4B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D36A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381946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0765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Solução de Cloreto Férrico – frasco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DF63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593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1D06A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45F7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R$ 15,00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1F9101" w14:textId="2A70539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0E6276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63A79" w14:textId="4DE3F18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6E36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396145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3B55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Swuab com meio de transporte (Stuart ou cariblayr)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E8A1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E3D98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1D466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23550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R$ 2,45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2E05D" w14:textId="3243F9B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39C1B6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8174AD" w14:textId="2687B6C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65F2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444925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1FA5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Swuab simples tamponado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226D4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C626E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D0943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D3B3E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R$ 0,45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A9E3FC" w14:textId="74D0836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FC56C98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D51F7B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9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258753" w14:textId="7E4CF1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17AFD99B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E3DD5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10 – MATERIAL PARA PROVAS DE COAGULAÇÃO</w:t>
            </w:r>
          </w:p>
        </w:tc>
      </w:tr>
      <w:tr w:rsidR="00CB1E54" w14:paraId="16A3972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3BD837" w14:textId="02B44BD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E285B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389528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302E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Cefalina Ativada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71AB8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CDCF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97A4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36.604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80A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R$ 8,20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65EE7" w14:textId="68CC925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F8DE2F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EAF888" w14:textId="03F5DD2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D4D3D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442071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494E8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Ddimero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571F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6479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A302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13.020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AD4A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R$ 73,50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1C8102" w14:textId="0B1671A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712B7A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493B9A" w14:textId="16966EA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80784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373484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934D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Fibrinogênio para Automação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6999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3E0D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A9AE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1.396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8D61B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R$ 15,50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EBE090" w14:textId="771355B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D53F0F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1D26A4" w14:textId="14623BE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601D4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442195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50BD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Tromboplastina Cálcica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83EAD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D50B2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1AAB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41.592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3A7A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R$ 8,20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83E779" w14:textId="3BCCD20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FD478E8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50E031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10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B5A053" w14:textId="3BA15FE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591A9B8B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2F0D3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11 – MATERIAL PARA URINÁLISE</w:t>
            </w:r>
          </w:p>
        </w:tc>
      </w:tr>
      <w:tr w:rsidR="00CB1E54" w14:paraId="56B9E5B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CE15E9" w14:textId="0C7A9A7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2B737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339560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FA9FA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Fita Reativa (testes físico-bioquímicos) para urina, com 10 áreas reativas mais Ác. Ascórbico - frasco com  100 fitas ou proporcional correspondente a 100 por frasco.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CCE08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CE80B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2CFF6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4F66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R$ 30,81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2BFDF0" w14:textId="38EA190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283FCFBC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AE44F8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11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98AD5F" w14:textId="07D027F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31D05EAE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1117F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LOTE 12 – MARCADORES CARDÍACOS</w:t>
            </w:r>
          </w:p>
        </w:tc>
      </w:tr>
      <w:tr w:rsidR="00CB1E54" w14:paraId="43DCED7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CD02CB" w14:textId="16DC2C0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F0E77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391796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EC58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para Troponina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17C6D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3488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5B6D5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7E930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R$ 29,00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DA2C28" w14:textId="579B296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741B10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8F06DD" w14:textId="6957F5E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06FF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442287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18D6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Para Bnp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E9BD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5E2C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79290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27073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R$ 101,11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4CD2DA" w14:textId="7690C82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D68BD68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3291AC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12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0B4BD3" w14:textId="2B5BA2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0141523F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37443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13 – MARCADOR INFLAMATÓRIO</w:t>
            </w:r>
          </w:p>
        </w:tc>
      </w:tr>
      <w:tr w:rsidR="00CB1E54" w14:paraId="0C43FD7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FCE0F3" w14:textId="7D1E614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4EAE9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437084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8D5D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 para Procalcitonina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5943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Teste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905F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E7D39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3.000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AE0EE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R$ 43,00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7F21E4" w14:textId="7563341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00E5095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5FD609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13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A2F143" w14:textId="79D3335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6066718D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65BA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14 – MATERIAL PARA LIMPEZA DE VIDRARIA</w:t>
            </w:r>
          </w:p>
        </w:tc>
      </w:tr>
      <w:tr w:rsidR="00CB1E54" w14:paraId="53A47AB9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1F194B" w14:textId="2197939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1A41B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472191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58D4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Detergente Alcalino w20 – galão de 5 litros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4F28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69D2C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C8080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E9491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R$ 143,09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6C36F" w14:textId="3666A0A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0BC80F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04FFB8" w14:textId="3516DD2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D320F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463157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A5806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Detergente Neutro w45 – galão de 5 litros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A9D0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Galão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A6A0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75DBC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7E5D6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  <w:r>
              <w:rPr>
                <w:rFonts w:ascii="Times New Roman" w:hAnsi="Times New Roman" w:cs="Calibri"/>
                <w:sz w:val="24"/>
                <w:szCs w:val="24"/>
              </w:rPr>
              <w:t>R$ 125,27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D22404" w14:textId="1A2DD1C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55AE6C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ADA4C9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14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976718" w14:textId="6AD49D9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7444F5B3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B5418B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15 – EQUIPAMENTOS (PATRIMÔNIOS)</w:t>
            </w:r>
          </w:p>
        </w:tc>
      </w:tr>
      <w:tr w:rsidR="00CB1E54" w14:paraId="0DC8DC7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492D056" w14:textId="09B6659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4F33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458809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71BC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Microscópio binocular com oculares EWF10x22mm, revólver giratório para 5 objetivas, objetivas IOS de imersão em óleo E-PLan EPL IOS 4x/0.10, 10x/0.25, 20x/0.40, S40x/0.65, S100x/1.25, Placa  de 140 mm x 160 mm , com uma platina integrada de 79 x 52mm, condensador Abbe N.A. 1.25 ajustável em altura, acionamento coaxial grosso e fino, iluminação de luz transmitida NeoLED de 3W regulável com fonte de alimentação interna  de 85V-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240V (6500-7000K), sensor de presença para poupança de energia, suporte de cabo.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4098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17E0F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A1DE3B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B656C5" w14:textId="429B4FB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2BBB9A" w14:textId="79AED12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F9E5946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F5D35" w14:textId="0985872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67A42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412970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1052C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Centrífuga de tubos com motor a indução sem escovas, voltagem em 220V, rotor horizontal para 28 tubos de 15mL, rotação de 1000 a 3300 RPM, timer com microprocessador digital, tacômetro com ampola de glicerina, gabinete de aço com acabamento em pintura epóxi-poliuretano, conectores elétricos no padrão CONMETRO.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44F03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BF555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3A37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715470" w14:textId="31B4198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C14C72" w14:textId="5B4CF08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4CE089B5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D3C48D" w14:textId="604D406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2811D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442192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413CE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Centrífuga Tipo: Para tubos , Ajuste: Digital, Microprocessada,Volume: Até 100MI, Capacidade: Até 32 Unidades, Rotação: Até 15.000RPM ,emperatura: Até 40ºC ,Temporização: Temporizador Até 99 Min, Adicional: Segurança Tampa Aberta, Alarme Desbalanceamento, Componetes: C/ Adaptadores Tubos 5, 10, 15, 50 MI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CAFF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A877D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0A10D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35594E" w14:textId="5895FDA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EAFE492" w14:textId="65430EA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4AFE26C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0FC855" w14:textId="2807590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854E1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419221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11300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Contador De Células</w:t>
            </w:r>
          </w:p>
          <w:p w14:paraId="586B6EE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Tipo: P/ Células Sanguíneas</w:t>
            </w:r>
          </w:p>
          <w:p w14:paraId="2C8B6E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Ajuste: Ajuste Mecânico, Com Visor Digital</w:t>
            </w:r>
          </w:p>
          <w:p w14:paraId="7C25018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Memória: Até 100 Contagens</w:t>
            </w:r>
          </w:p>
          <w:p w14:paraId="32B9B92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Adicional: C/ Alarme, Sistema Segurança</w:t>
            </w:r>
          </w:p>
          <w:p w14:paraId="1A0187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Capacidade: Até 10 Tipos Celulares</w:t>
            </w:r>
          </w:p>
          <w:p w14:paraId="47C9739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Outros Componentes: C/ Contagem Relativa E Absoluta</w:t>
            </w:r>
          </w:p>
          <w:p w14:paraId="1664E49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Voltagem: 110V e 220V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A2422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1C9E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3CAC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7C18337" w14:textId="7BB05E8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D3AD65" w14:textId="0D2FBE9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147C79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8DFDD5" w14:textId="2E8CA22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4FC1D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351655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CC8A2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Bandeja Simples para corar lâminas em Aço Inox; varal com ajuste inclinável e capacidade para coloração de 11 lâminas; bandeja com sistema de escoamento de líquido de coloração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DC0E3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1977D2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67D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C9D855" w14:textId="7FE0C8F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D342F" w14:textId="38285F6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170B5486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BFCD03" w14:textId="6F4573A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289C92" w14:textId="6D8A575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76381952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B657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16 – MATERIAL PARA SISTEMA DE PURIFICAÇÃO DE ÁGUA</w:t>
            </w:r>
          </w:p>
        </w:tc>
      </w:tr>
      <w:tr w:rsidR="00CB1E54" w14:paraId="0FCAEF11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304451" w14:textId="0E337B6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B9B6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452468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8A471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Coluna Deionizadora Permution 50 litros/hora (nova)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6684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6ADE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63A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3BBAF8" w14:textId="0B344E1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80A1C6" w14:textId="5672BF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046CC45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42133F" w14:textId="5C49FCBA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E9614E" w14:textId="70A3F06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74BA48C5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717523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17 – MATERIAL PARA (ANTIBIÓTICOS)</w:t>
            </w:r>
          </w:p>
        </w:tc>
      </w:tr>
      <w:tr w:rsidR="00CB1E54" w14:paraId="48B3EBAE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869545" w14:textId="34BBB99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193A8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354755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E72B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Claritromicina 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75162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DF55D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EE20F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741646" w14:textId="0301A3B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875426" w14:textId="1D7141A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00B8C0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9653CB1" w14:textId="2F81FC40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D61AE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353846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D3107E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Cotrimoxazol 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2CA64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F429AB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EF553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A525D9" w14:textId="70F1651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A9F43C" w14:textId="1CF0E54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082C037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6087190" w14:textId="0C692BF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F98CE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9FA7D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Disco Aranha Polidisco – cx. p/ GRAM NEGATIVO – c/25 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F63A0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1DA38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16F1E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4AAA18" w14:textId="77BFE824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6C34A2" w14:textId="6098E2C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203EF7F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8ECE0B" w14:textId="3130449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834A9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D197D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Disco Aranha Polidisco – cx. p/GRAM POSITIVO – c/25testes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B9E44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781A5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984B1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846029" w14:textId="1839944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69B2FA" w14:textId="6440F48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CF90E5B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07AA56" w14:textId="35CAB0A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  <w:r w:rsidR="00C1046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E7EDC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424704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57A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Disco Aranha Polidisco p/ Serie Urinária – c/25 testes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7097B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Caixa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82E6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98FBB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3FE3EBA" w14:textId="73F9601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BB940D6" w14:textId="2AF127F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3C0B532D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A8B73C" w14:textId="0BC6AB4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88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8A74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340911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A44E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Ertapenem 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649C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CD3654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A9EDC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322FD" w14:textId="40E87ACB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212E3" w14:textId="009741E5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95954B2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82AE7B" w14:textId="200D35C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89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6C62F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340895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A1CDBF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Imipenem Frasco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E9A5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3199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59EC4F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B517D" w14:textId="31BBA42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0020A7E" w14:textId="45C797C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63A935C3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131119" w14:textId="1A44ED5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83BD28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332585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FC6F8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Meropenem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4FC9F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03D17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886A33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5EEC6F" w14:textId="06961171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A14A39" w14:textId="15167FDE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9D4FF9A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80577F" w14:textId="757EF11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1046B"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A9A54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339707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36CEF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Piperacilina+Tazobactam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AFA84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D7D35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6D3436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1CE03B0" w14:textId="4627CD4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704A08" w14:textId="1B342D09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557C06E7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5EA9F5" w14:textId="39DC3C42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  <w:r w:rsidR="00C104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AB153D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359273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5A9AF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Polimixina B frasco com 50 unidades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F75BA9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Frasco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840DC7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116BA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5BAFC5" w14:textId="7FFB039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730B0F" w14:textId="3BB06D63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468D600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21BE90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17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984A58" w14:textId="7A6154DD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52B4274B" w14:textId="77777777" w:rsidTr="00CB1E54">
        <w:trPr>
          <w:trHeight w:val="744"/>
          <w:jc w:val="center"/>
        </w:trPr>
        <w:tc>
          <w:tcPr>
            <w:tcW w:w="11049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E6BB81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LOTE 18 – MARCADOR MATERNO</w:t>
            </w:r>
          </w:p>
        </w:tc>
      </w:tr>
      <w:tr w:rsidR="00CB1E54" w14:paraId="29B2D838" w14:textId="77777777" w:rsidTr="00CB1E54">
        <w:trPr>
          <w:trHeight w:val="744"/>
          <w:jc w:val="center"/>
        </w:trPr>
        <w:tc>
          <w:tcPr>
            <w:tcW w:w="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544395" w14:textId="1997AC6C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19</w:t>
            </w:r>
            <w:r w:rsidR="00C1046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130" w:type="dxa"/>
            <w:tcBorders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B195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474508</w:t>
            </w:r>
          </w:p>
        </w:tc>
        <w:tc>
          <w:tcPr>
            <w:tcW w:w="344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B0F3F6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PLGF</w:t>
            </w:r>
          </w:p>
        </w:tc>
        <w:tc>
          <w:tcPr>
            <w:tcW w:w="13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8BFA15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unidade</w:t>
            </w:r>
          </w:p>
        </w:tc>
        <w:tc>
          <w:tcPr>
            <w:tcW w:w="108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5F00A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D68580" w14:textId="77777777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1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CC5F7B" w14:textId="4C695B3A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 w:cs="Calibri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77E5AD" w14:textId="5BC5C026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1E54" w14:paraId="7509FCDF" w14:textId="77777777" w:rsidTr="00CB1E54">
        <w:trPr>
          <w:trHeight w:val="744"/>
          <w:jc w:val="center"/>
        </w:trPr>
        <w:tc>
          <w:tcPr>
            <w:tcW w:w="10057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1DA2ED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TOTAL LOTE 18   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003BFD" w14:textId="00DDAFB8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CB1E54" w14:paraId="27F3D76F" w14:textId="77777777" w:rsidTr="00CC3DEB">
        <w:trPr>
          <w:trHeight w:val="435"/>
          <w:jc w:val="center"/>
        </w:trPr>
        <w:tc>
          <w:tcPr>
            <w:tcW w:w="10057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36FE69" w14:textId="77777777" w:rsidR="00CB1E54" w:rsidRDefault="00CB1E54" w:rsidP="00CB1E54">
            <w:pPr>
              <w:pStyle w:val="Standard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TOTAL 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ABE50" w14:textId="53AACBAF" w:rsidR="00CB1E54" w:rsidRDefault="00CB1E54" w:rsidP="00CB1E54">
            <w:pPr>
              <w:pStyle w:val="Standard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</w:tbl>
    <w:p w14:paraId="4CF7CC9C" w14:textId="597157B6" w:rsidR="007F3601" w:rsidRDefault="007F360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CF333DB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191946EE" w14:textId="77777777" w:rsidR="00CC3DEB" w:rsidRPr="000C1096" w:rsidRDefault="00CC3DEB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FA95E22" w14:textId="1DF2EC58" w:rsidR="009B77DA" w:rsidRDefault="009B77D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B619DE0" w14:textId="3AF24CCD" w:rsidR="008C4720" w:rsidRDefault="008C472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C7937AD" w14:textId="77777777" w:rsidR="008C4720" w:rsidRDefault="008C4720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5159D49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7E3CAE17" w14:textId="78EFAC60" w:rsidR="008C4720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DB4E12D" w14:textId="3F2F5064" w:rsidR="008C4720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52BEC64" w14:textId="77777777" w:rsidR="008C4720" w:rsidRPr="000C1096" w:rsidRDefault="008C4720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B31E26" w14:textId="77777777" w:rsidR="00AC5157" w:rsidRDefault="00AC5157" w:rsidP="007A67F8">
      <w:r>
        <w:separator/>
      </w:r>
    </w:p>
  </w:endnote>
  <w:endnote w:type="continuationSeparator" w:id="0">
    <w:p w14:paraId="5566A2F5" w14:textId="77777777" w:rsidR="00AC5157" w:rsidRDefault="00AC5157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D7462A" w14:textId="77777777" w:rsidR="00AC5157" w:rsidRDefault="00AC5157" w:rsidP="007A67F8">
      <w:r>
        <w:separator/>
      </w:r>
    </w:p>
  </w:footnote>
  <w:footnote w:type="continuationSeparator" w:id="0">
    <w:p w14:paraId="6A65A3B9" w14:textId="77777777" w:rsidR="00AC5157" w:rsidRDefault="00AC5157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06017D12" w:rsidR="00E15382" w:rsidRPr="00865B11" w:rsidRDefault="00D32532" w:rsidP="00865B1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7A63BF94" wp14:editId="3A25E6FD">
              <wp:simplePos x="0" y="0"/>
              <wp:positionH relativeFrom="column">
                <wp:posOffset>4097904</wp:posOffset>
              </wp:positionH>
              <wp:positionV relativeFrom="paragraph">
                <wp:posOffset>194973</wp:posOffset>
              </wp:positionV>
              <wp:extent cx="1883410" cy="615950"/>
              <wp:effectExtent l="0" t="0" r="21590" b="1270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159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34524FC" w14:textId="77777777" w:rsidR="00D32532" w:rsidRDefault="00D32532" w:rsidP="00D325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31.131/2023</w:t>
                          </w:r>
                        </w:p>
                        <w:p w14:paraId="2EA88BA0" w14:textId="77777777" w:rsidR="00D32532" w:rsidRDefault="00D32532" w:rsidP="00D32532">
                          <w:pPr>
                            <w:pStyle w:val="SemEspaamento"/>
                          </w:pPr>
                        </w:p>
                        <w:p w14:paraId="130135D2" w14:textId="77777777" w:rsidR="00D32532" w:rsidRDefault="00D32532" w:rsidP="00D3253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A63BF94" id="Retângulo 1" o:spid="_x0000_s1026" style="position:absolute;left:0;text-align:left;margin-left:322.65pt;margin-top:15.35pt;width:148.3pt;height:48.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" strokeweight=".26mm">
              <v:stroke joinstyle="round"/>
              <v:path arrowok="t"/>
              <v:textbox>
                <w:txbxContent>
                  <w:p w14:paraId="234524FC" w14:textId="77777777" w:rsidR="00D32532" w:rsidRDefault="00D32532" w:rsidP="00D325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31.131/2023</w:t>
                    </w:r>
                  </w:p>
                  <w:p w14:paraId="2EA88BA0" w14:textId="77777777" w:rsidR="00D32532" w:rsidRDefault="00D32532" w:rsidP="00D32532">
                    <w:pPr>
                      <w:pStyle w:val="SemEspaamento"/>
                    </w:pPr>
                  </w:p>
                  <w:p w14:paraId="130135D2" w14:textId="77777777" w:rsidR="00D32532" w:rsidRDefault="00D32532" w:rsidP="00D3253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865B11">
      <w:rPr>
        <w:noProof/>
      </w:rPr>
      <w:drawing>
        <wp:inline distT="0" distB="0" distL="0" distR="0" wp14:anchorId="57CFD0AA" wp14:editId="216815B8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3FB543CB"/>
    <w:multiLevelType w:val="hybridMultilevel"/>
    <w:tmpl w:val="6360F964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F6004F"/>
    <w:multiLevelType w:val="multilevel"/>
    <w:tmpl w:val="20302C08"/>
    <w:styleLink w:val="WWNum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80" w:hanging="360"/>
      </w:pPr>
      <w:rPr>
        <w:rFonts w:ascii="Calibri Light" w:hAnsi="Calibri Light"/>
        <w:b w:val="0"/>
        <w:bCs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2880" w:hanging="72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4680" w:hanging="1080"/>
      </w:pPr>
    </w:lvl>
    <w:lvl w:ilvl="6">
      <w:start w:val="1"/>
      <w:numFmt w:val="decimal"/>
      <w:lvlText w:val="%1.%2.%3.%4.%5.%6.%7."/>
      <w:lvlJc w:val="left"/>
      <w:pPr>
        <w:ind w:left="5760" w:hanging="1440"/>
      </w:pPr>
    </w:lvl>
    <w:lvl w:ilvl="7">
      <w:start w:val="1"/>
      <w:numFmt w:val="decimal"/>
      <w:lvlText w:val="%1.%2.%3.%4.%5.%6.%7.%8."/>
      <w:lvlJc w:val="left"/>
      <w:pPr>
        <w:ind w:left="6480" w:hanging="1440"/>
      </w:pPr>
    </w:lvl>
    <w:lvl w:ilvl="8">
      <w:start w:val="1"/>
      <w:numFmt w:val="decimal"/>
      <w:lvlText w:val="%1.%2.%3.%4.%5.%6.%7.%8.%9."/>
      <w:lvlJc w:val="left"/>
      <w:pPr>
        <w:ind w:left="7560" w:hanging="1800"/>
      </w:pPr>
    </w:lvl>
  </w:abstractNum>
  <w:abstractNum w:abstractNumId="4" w15:restartNumberingAfterBreak="0">
    <w:nsid w:val="4B791C74"/>
    <w:multiLevelType w:val="multilevel"/>
    <w:tmpl w:val="9DB262CA"/>
    <w:styleLink w:val="Semlista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5" w15:restartNumberingAfterBreak="0">
    <w:nsid w:val="4FBA69FA"/>
    <w:multiLevelType w:val="multilevel"/>
    <w:tmpl w:val="E7F06F62"/>
    <w:styleLink w:val="Semlista3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" w15:restartNumberingAfterBreak="0">
    <w:nsid w:val="6DC03A02"/>
    <w:multiLevelType w:val="multilevel"/>
    <w:tmpl w:val="444C9962"/>
    <w:styleLink w:val="Semlista4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7" w15:restartNumberingAfterBreak="0">
    <w:nsid w:val="781B7020"/>
    <w:multiLevelType w:val="multilevel"/>
    <w:tmpl w:val="B056629C"/>
    <w:styleLink w:val="Semlista5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5"/>
  </w:num>
  <w:num w:numId="6">
    <w:abstractNumId w:val="3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94EEF"/>
    <w:rsid w:val="001A13D5"/>
    <w:rsid w:val="001F012D"/>
    <w:rsid w:val="002144FB"/>
    <w:rsid w:val="0022503C"/>
    <w:rsid w:val="00270736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2830"/>
    <w:rsid w:val="0070190E"/>
    <w:rsid w:val="0070659C"/>
    <w:rsid w:val="00723E9F"/>
    <w:rsid w:val="00752515"/>
    <w:rsid w:val="00765D44"/>
    <w:rsid w:val="007712B4"/>
    <w:rsid w:val="007A67F8"/>
    <w:rsid w:val="007B5CD0"/>
    <w:rsid w:val="007C49D4"/>
    <w:rsid w:val="007F3601"/>
    <w:rsid w:val="0080268E"/>
    <w:rsid w:val="008129E2"/>
    <w:rsid w:val="008565E4"/>
    <w:rsid w:val="00865B11"/>
    <w:rsid w:val="0086650A"/>
    <w:rsid w:val="008A07A4"/>
    <w:rsid w:val="008A4FEE"/>
    <w:rsid w:val="008B6D98"/>
    <w:rsid w:val="008C07EA"/>
    <w:rsid w:val="008C4720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96B1F"/>
    <w:rsid w:val="009B77DA"/>
    <w:rsid w:val="009D0D85"/>
    <w:rsid w:val="00A11166"/>
    <w:rsid w:val="00A30CBA"/>
    <w:rsid w:val="00A62F5A"/>
    <w:rsid w:val="00A75B9A"/>
    <w:rsid w:val="00AB26E6"/>
    <w:rsid w:val="00AB4D19"/>
    <w:rsid w:val="00AC5157"/>
    <w:rsid w:val="00B21FF1"/>
    <w:rsid w:val="00B659CB"/>
    <w:rsid w:val="00B678C7"/>
    <w:rsid w:val="00B77E71"/>
    <w:rsid w:val="00B8036D"/>
    <w:rsid w:val="00BA5E81"/>
    <w:rsid w:val="00BC523E"/>
    <w:rsid w:val="00BD1439"/>
    <w:rsid w:val="00BE4605"/>
    <w:rsid w:val="00BE7939"/>
    <w:rsid w:val="00BF5CD1"/>
    <w:rsid w:val="00BF7745"/>
    <w:rsid w:val="00C1046B"/>
    <w:rsid w:val="00C6759F"/>
    <w:rsid w:val="00C776CB"/>
    <w:rsid w:val="00C8338D"/>
    <w:rsid w:val="00CA6265"/>
    <w:rsid w:val="00CB1E54"/>
    <w:rsid w:val="00CC3DEB"/>
    <w:rsid w:val="00CD7489"/>
    <w:rsid w:val="00CE7D0D"/>
    <w:rsid w:val="00D02C2F"/>
    <w:rsid w:val="00D05146"/>
    <w:rsid w:val="00D32532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64A1"/>
    <w:rsid w:val="00F277F2"/>
    <w:rsid w:val="00F52153"/>
    <w:rsid w:val="00F62D1C"/>
    <w:rsid w:val="00F87E07"/>
    <w:rsid w:val="00FA530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 w:qFormat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1"/>
    <w:qFormat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1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character" w:styleId="Hyperlink">
    <w:name w:val="Hyperlink"/>
    <w:uiPriority w:val="99"/>
    <w:unhideWhenUsed/>
    <w:rsid w:val="00BC523E"/>
    <w:rPr>
      <w:color w:val="0000FF"/>
      <w:u w:val="single"/>
    </w:rPr>
  </w:style>
  <w:style w:type="paragraph" w:customStyle="1" w:styleId="Heading">
    <w:name w:val="Heading"/>
    <w:basedOn w:val="Standard"/>
    <w:next w:val="Textbody"/>
    <w:rsid w:val="00BC523E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Textbody">
    <w:name w:val="Text body"/>
    <w:basedOn w:val="Standard"/>
    <w:rsid w:val="00BC523E"/>
    <w:pPr>
      <w:spacing w:after="140" w:line="276" w:lineRule="auto"/>
    </w:pPr>
  </w:style>
  <w:style w:type="paragraph" w:styleId="Lista">
    <w:name w:val="List"/>
    <w:basedOn w:val="Textbody"/>
    <w:rsid w:val="00BC523E"/>
    <w:rPr>
      <w:rFonts w:cs="Arial"/>
    </w:rPr>
  </w:style>
  <w:style w:type="paragraph" w:styleId="Legenda">
    <w:name w:val="caption"/>
    <w:basedOn w:val="Standard"/>
    <w:rsid w:val="00BC523E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rsid w:val="00BC523E"/>
    <w:pPr>
      <w:suppressLineNumbers/>
    </w:pPr>
    <w:rPr>
      <w:rFonts w:cs="Arial"/>
    </w:rPr>
  </w:style>
  <w:style w:type="paragraph" w:customStyle="1" w:styleId="Framecontents">
    <w:name w:val="Frame contents"/>
    <w:basedOn w:val="Standard"/>
    <w:rsid w:val="00BC523E"/>
  </w:style>
  <w:style w:type="paragraph" w:customStyle="1" w:styleId="TableContents">
    <w:name w:val="Table Contents"/>
    <w:basedOn w:val="Standard"/>
    <w:rsid w:val="00BC523E"/>
    <w:pPr>
      <w:suppressLineNumbers/>
    </w:pPr>
  </w:style>
  <w:style w:type="paragraph" w:customStyle="1" w:styleId="TableHeading">
    <w:name w:val="Table Heading"/>
    <w:basedOn w:val="TableContents"/>
    <w:rsid w:val="00BC523E"/>
  </w:style>
  <w:style w:type="character" w:customStyle="1" w:styleId="tex3">
    <w:name w:val="tex3"/>
    <w:basedOn w:val="Fontepargpadro"/>
    <w:rsid w:val="00BC523E"/>
  </w:style>
  <w:style w:type="character" w:customStyle="1" w:styleId="NumberingSymbols">
    <w:name w:val="Numbering Symbols"/>
    <w:rsid w:val="00BC523E"/>
  </w:style>
  <w:style w:type="numbering" w:customStyle="1" w:styleId="Semlista1">
    <w:name w:val="Sem lista1"/>
    <w:basedOn w:val="Semlista"/>
    <w:rsid w:val="00BC523E"/>
    <w:pPr>
      <w:numPr>
        <w:numId w:val="3"/>
      </w:numPr>
    </w:pPr>
  </w:style>
  <w:style w:type="table" w:customStyle="1" w:styleId="Tabelacomgrade1">
    <w:name w:val="Tabela com grade1"/>
    <w:basedOn w:val="Tabelanormal"/>
    <w:next w:val="Tabelacomgrade"/>
    <w:uiPriority w:val="39"/>
    <w:qFormat/>
    <w:rsid w:val="00BC523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enoPendente">
    <w:name w:val="Unresolved Mention"/>
    <w:basedOn w:val="Fontepargpadro"/>
    <w:uiPriority w:val="99"/>
    <w:semiHidden/>
    <w:unhideWhenUsed/>
    <w:rsid w:val="00BC523E"/>
    <w:rPr>
      <w:color w:val="605E5C"/>
      <w:shd w:val="clear" w:color="auto" w:fill="E1DFDD"/>
    </w:rPr>
  </w:style>
  <w:style w:type="table" w:customStyle="1" w:styleId="Tabelacomgrade2">
    <w:name w:val="Tabela com grade2"/>
    <w:basedOn w:val="Tabelanormal"/>
    <w:next w:val="Tabelacomgrade"/>
    <w:uiPriority w:val="39"/>
    <w:qFormat/>
    <w:rsid w:val="00BC523E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comgrade3">
    <w:name w:val="Tabela com grade3"/>
    <w:basedOn w:val="Tabelanormal"/>
    <w:next w:val="Tabelacomgrade"/>
    <w:uiPriority w:val="39"/>
    <w:qFormat/>
    <w:rsid w:val="00BC523E"/>
    <w:pPr>
      <w:spacing w:after="0" w:line="240" w:lineRule="auto"/>
    </w:pPr>
    <w:rPr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emlista2">
    <w:name w:val="Sem lista2"/>
    <w:next w:val="Semlista"/>
    <w:uiPriority w:val="99"/>
    <w:semiHidden/>
    <w:unhideWhenUsed/>
    <w:rsid w:val="00BC523E"/>
  </w:style>
  <w:style w:type="character" w:customStyle="1" w:styleId="acopre">
    <w:name w:val="acopre"/>
    <w:basedOn w:val="Fontepargpadro"/>
    <w:rsid w:val="00BC523E"/>
  </w:style>
  <w:style w:type="numbering" w:customStyle="1" w:styleId="Semlista3">
    <w:name w:val="Sem lista3"/>
    <w:basedOn w:val="Semlista"/>
    <w:rsid w:val="00BC523E"/>
    <w:pPr>
      <w:numPr>
        <w:numId w:val="5"/>
      </w:numPr>
    </w:pPr>
  </w:style>
  <w:style w:type="numbering" w:customStyle="1" w:styleId="WWNum2">
    <w:name w:val="WWNum2"/>
    <w:basedOn w:val="Semlista"/>
    <w:rsid w:val="00BC523E"/>
    <w:pPr>
      <w:numPr>
        <w:numId w:val="6"/>
      </w:numPr>
    </w:pPr>
  </w:style>
  <w:style w:type="paragraph" w:customStyle="1" w:styleId="HeaderandFooter">
    <w:name w:val="Header and Footer"/>
    <w:basedOn w:val="Standard"/>
    <w:rsid w:val="00BC523E"/>
    <w:pPr>
      <w:suppressLineNumbers/>
      <w:tabs>
        <w:tab w:val="center" w:pos="4819"/>
        <w:tab w:val="right" w:pos="9638"/>
      </w:tabs>
    </w:pPr>
  </w:style>
  <w:style w:type="paragraph" w:styleId="NormalWeb">
    <w:name w:val="Normal (Web)"/>
    <w:basedOn w:val="Standard"/>
    <w:rsid w:val="00BC523E"/>
    <w:pPr>
      <w:spacing w:before="280" w:after="280"/>
    </w:pPr>
  </w:style>
  <w:style w:type="numbering" w:customStyle="1" w:styleId="Semlista4">
    <w:name w:val="Sem lista4"/>
    <w:basedOn w:val="Semlista"/>
    <w:rsid w:val="00BC523E"/>
    <w:pPr>
      <w:numPr>
        <w:numId w:val="7"/>
      </w:numPr>
    </w:pPr>
  </w:style>
  <w:style w:type="numbering" w:customStyle="1" w:styleId="Semlista5">
    <w:name w:val="Sem lista5"/>
    <w:basedOn w:val="Semlista"/>
    <w:rsid w:val="007F3601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18</Pages>
  <Words>3287</Words>
  <Characters>17750</Characters>
  <Application>Microsoft Office Word</Application>
  <DocSecurity>0</DocSecurity>
  <Lines>147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roseane</cp:lastModifiedBy>
  <cp:revision>34</cp:revision>
  <cp:lastPrinted>2022-12-21T19:41:00Z</cp:lastPrinted>
  <dcterms:created xsi:type="dcterms:W3CDTF">2021-05-27T14:26:00Z</dcterms:created>
  <dcterms:modified xsi:type="dcterms:W3CDTF">2024-07-17T13:51:00Z</dcterms:modified>
</cp:coreProperties>
</file>